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0" w:rsidRPr="00EA2E16" w:rsidRDefault="003D5A28" w:rsidP="001A1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Справочно-аналитические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обзор</w:t>
      </w:r>
      <w:r w:rsidR="00893800" w:rsidRPr="00EA2E16">
        <w:rPr>
          <w:rFonts w:ascii="Times New Roman" w:hAnsi="Times New Roman" w:cs="Times New Roman"/>
          <w:b/>
          <w:sz w:val="28"/>
          <w:szCs w:val="28"/>
        </w:rPr>
        <w:t xml:space="preserve">  о  работе с обращениями граждан в Сахалинск</w:t>
      </w:r>
      <w:r w:rsidR="00B1480D">
        <w:rPr>
          <w:rFonts w:ascii="Times New Roman" w:hAnsi="Times New Roman" w:cs="Times New Roman"/>
          <w:b/>
          <w:sz w:val="28"/>
          <w:szCs w:val="28"/>
        </w:rPr>
        <w:t>ом управлении Ростехнадзора за 2</w:t>
      </w:r>
      <w:r w:rsidR="001A1B4E">
        <w:rPr>
          <w:rFonts w:ascii="Times New Roman" w:hAnsi="Times New Roman" w:cs="Times New Roman"/>
          <w:b/>
          <w:sz w:val="28"/>
          <w:szCs w:val="28"/>
        </w:rPr>
        <w:t>-й квартал 2018</w:t>
      </w:r>
      <w:r w:rsidR="0077681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678DF">
        <w:rPr>
          <w:rFonts w:ascii="Times New Roman" w:hAnsi="Times New Roman" w:cs="Times New Roman"/>
          <w:b/>
          <w:sz w:val="28"/>
          <w:szCs w:val="28"/>
        </w:rPr>
        <w:t>а</w:t>
      </w:r>
      <w:r w:rsidR="007768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5AB7" w:rsidRDefault="00755AB7" w:rsidP="00893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7681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 w:rsidRPr="003C2ECA">
        <w:rPr>
          <w:rFonts w:ascii="Times New Roman" w:hAnsi="Times New Roman" w:cs="Times New Roman"/>
          <w:sz w:val="28"/>
          <w:szCs w:val="28"/>
        </w:rPr>
        <w:t xml:space="preserve">Сахалинское управление Ростехнадзора в работе с обращениями граждан руководствуется Федеральным Законом РФ от 02.05.2006 года </w:t>
      </w:r>
      <w:r>
        <w:rPr>
          <w:rFonts w:ascii="Times New Roman" w:hAnsi="Times New Roman" w:cs="Times New Roman"/>
          <w:sz w:val="28"/>
          <w:szCs w:val="28"/>
        </w:rPr>
        <w:t xml:space="preserve">       № 59-ФЗ </w:t>
      </w:r>
      <w:r w:rsidRPr="003C2ECA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РФ»,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атомному надзору от 20.08.2013 г. № 366.</w:t>
      </w:r>
      <w:proofErr w:type="gramEnd"/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B1480D">
        <w:rPr>
          <w:rFonts w:ascii="Times New Roman" w:hAnsi="Times New Roman" w:cs="Times New Roman"/>
          <w:sz w:val="28"/>
          <w:szCs w:val="28"/>
        </w:rPr>
        <w:t>о 2</w:t>
      </w:r>
      <w:r w:rsidR="001A1B4E">
        <w:rPr>
          <w:rFonts w:ascii="Times New Roman" w:hAnsi="Times New Roman" w:cs="Times New Roman"/>
          <w:sz w:val="28"/>
          <w:szCs w:val="28"/>
        </w:rPr>
        <w:t>-м  квартале  2018</w:t>
      </w:r>
      <w:r w:rsidR="00776811">
        <w:rPr>
          <w:rFonts w:ascii="Times New Roman" w:hAnsi="Times New Roman" w:cs="Times New Roman"/>
          <w:sz w:val="28"/>
          <w:szCs w:val="28"/>
        </w:rPr>
        <w:t xml:space="preserve"> года</w:t>
      </w:r>
      <w:r w:rsidR="00F21D97">
        <w:rPr>
          <w:rFonts w:ascii="Times New Roman" w:hAnsi="Times New Roman" w:cs="Times New Roman"/>
          <w:sz w:val="28"/>
          <w:szCs w:val="28"/>
        </w:rPr>
        <w:t xml:space="preserve"> в  Сахалинское у</w:t>
      </w:r>
      <w:r w:rsidRPr="003C2ECA">
        <w:rPr>
          <w:rFonts w:ascii="Times New Roman" w:hAnsi="Times New Roman" w:cs="Times New Roman"/>
          <w:sz w:val="28"/>
          <w:szCs w:val="28"/>
        </w:rPr>
        <w:t>правле</w:t>
      </w:r>
      <w:r w:rsidR="00582777">
        <w:rPr>
          <w:rFonts w:ascii="Times New Roman" w:hAnsi="Times New Roman" w:cs="Times New Roman"/>
          <w:sz w:val="28"/>
          <w:szCs w:val="28"/>
        </w:rPr>
        <w:t>ние Ростехна</w:t>
      </w:r>
      <w:r w:rsidR="00B1480D">
        <w:rPr>
          <w:rFonts w:ascii="Times New Roman" w:hAnsi="Times New Roman" w:cs="Times New Roman"/>
          <w:sz w:val="28"/>
          <w:szCs w:val="28"/>
        </w:rPr>
        <w:t>дзора поступило   26</w:t>
      </w:r>
      <w:r w:rsidR="00582777">
        <w:rPr>
          <w:rFonts w:ascii="Times New Roman" w:hAnsi="Times New Roman" w:cs="Times New Roman"/>
          <w:sz w:val="28"/>
          <w:szCs w:val="28"/>
        </w:rPr>
        <w:t xml:space="preserve"> </w:t>
      </w:r>
      <w:r w:rsidRPr="003C2ECA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4C5C65">
        <w:rPr>
          <w:rFonts w:ascii="Times New Roman" w:hAnsi="Times New Roman" w:cs="Times New Roman"/>
          <w:sz w:val="28"/>
          <w:szCs w:val="28"/>
        </w:rPr>
        <w:t>ий и заявлений граждан.</w:t>
      </w:r>
      <w:r w:rsidR="009E0E58">
        <w:rPr>
          <w:rFonts w:ascii="Times New Roman" w:hAnsi="Times New Roman" w:cs="Times New Roman"/>
          <w:sz w:val="28"/>
          <w:szCs w:val="28"/>
        </w:rPr>
        <w:t xml:space="preserve"> И</w:t>
      </w:r>
      <w:r w:rsidR="00582777">
        <w:rPr>
          <w:rFonts w:ascii="Times New Roman" w:hAnsi="Times New Roman" w:cs="Times New Roman"/>
          <w:sz w:val="28"/>
          <w:szCs w:val="28"/>
        </w:rPr>
        <w:t>з них</w:t>
      </w:r>
      <w:r w:rsidR="009532BF">
        <w:rPr>
          <w:rFonts w:ascii="Times New Roman" w:hAnsi="Times New Roman" w:cs="Times New Roman"/>
          <w:sz w:val="28"/>
          <w:szCs w:val="28"/>
        </w:rPr>
        <w:t xml:space="preserve"> </w:t>
      </w:r>
      <w:r w:rsidR="00582777">
        <w:rPr>
          <w:rFonts w:ascii="Times New Roman" w:hAnsi="Times New Roman" w:cs="Times New Roman"/>
          <w:sz w:val="28"/>
          <w:szCs w:val="28"/>
        </w:rPr>
        <w:t>п</w:t>
      </w:r>
      <w:r w:rsidRPr="003C2ECA">
        <w:rPr>
          <w:rFonts w:ascii="Times New Roman" w:hAnsi="Times New Roman" w:cs="Times New Roman"/>
          <w:sz w:val="28"/>
          <w:szCs w:val="28"/>
        </w:rPr>
        <w:t>о сети Интернет через канал «Обратная связь»</w:t>
      </w:r>
      <w:r w:rsidR="00B1480D">
        <w:rPr>
          <w:rFonts w:ascii="Times New Roman" w:hAnsi="Times New Roman" w:cs="Times New Roman"/>
          <w:sz w:val="28"/>
          <w:szCs w:val="28"/>
        </w:rPr>
        <w:t xml:space="preserve"> поступило 2 обращения</w:t>
      </w:r>
      <w:r w:rsidR="004C5C65">
        <w:rPr>
          <w:rFonts w:ascii="Times New Roman" w:hAnsi="Times New Roman" w:cs="Times New Roman"/>
          <w:sz w:val="28"/>
          <w:szCs w:val="28"/>
        </w:rPr>
        <w:t>.</w:t>
      </w:r>
      <w:r w:rsidR="00F72278">
        <w:rPr>
          <w:rFonts w:ascii="Times New Roman" w:hAnsi="Times New Roman" w:cs="Times New Roman"/>
          <w:sz w:val="28"/>
          <w:szCs w:val="28"/>
        </w:rPr>
        <w:t xml:space="preserve"> </w:t>
      </w:r>
      <w:r w:rsidR="002C4700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="001A1B4E">
        <w:rPr>
          <w:rFonts w:ascii="Times New Roman" w:hAnsi="Times New Roman" w:cs="Times New Roman"/>
          <w:sz w:val="28"/>
          <w:szCs w:val="28"/>
        </w:rPr>
        <w:t xml:space="preserve">: </w:t>
      </w:r>
      <w:r w:rsidR="00960B8E">
        <w:rPr>
          <w:rFonts w:ascii="Times New Roman" w:hAnsi="Times New Roman" w:cs="Times New Roman"/>
          <w:sz w:val="28"/>
          <w:szCs w:val="28"/>
        </w:rPr>
        <w:t xml:space="preserve">  поступило в</w:t>
      </w:r>
      <w:r w:rsidR="00B1480D">
        <w:rPr>
          <w:rFonts w:ascii="Times New Roman" w:hAnsi="Times New Roman" w:cs="Times New Roman"/>
          <w:sz w:val="28"/>
          <w:szCs w:val="28"/>
        </w:rPr>
        <w:t>о 2</w:t>
      </w:r>
      <w:r w:rsidR="001A1B4E">
        <w:rPr>
          <w:rFonts w:ascii="Times New Roman" w:hAnsi="Times New Roman" w:cs="Times New Roman"/>
          <w:sz w:val="28"/>
          <w:szCs w:val="28"/>
        </w:rPr>
        <w:t>-м квартале 2017</w:t>
      </w:r>
      <w:r w:rsidR="00960B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72278">
        <w:rPr>
          <w:rFonts w:ascii="Times New Roman" w:hAnsi="Times New Roman" w:cs="Times New Roman"/>
          <w:sz w:val="28"/>
          <w:szCs w:val="28"/>
        </w:rPr>
        <w:t xml:space="preserve"> </w:t>
      </w:r>
      <w:r w:rsidR="00776811">
        <w:rPr>
          <w:rFonts w:ascii="Times New Roman" w:hAnsi="Times New Roman" w:cs="Times New Roman"/>
          <w:sz w:val="28"/>
          <w:szCs w:val="28"/>
        </w:rPr>
        <w:t xml:space="preserve"> </w:t>
      </w:r>
      <w:r w:rsidR="00F23540">
        <w:rPr>
          <w:rFonts w:ascii="Times New Roman" w:hAnsi="Times New Roman" w:cs="Times New Roman"/>
          <w:sz w:val="28"/>
          <w:szCs w:val="28"/>
        </w:rPr>
        <w:t xml:space="preserve"> </w:t>
      </w:r>
      <w:r w:rsidR="00B1480D">
        <w:rPr>
          <w:rFonts w:ascii="Times New Roman" w:hAnsi="Times New Roman" w:cs="Times New Roman"/>
          <w:sz w:val="28"/>
          <w:szCs w:val="28"/>
        </w:rPr>
        <w:t>23 обращений</w:t>
      </w:r>
      <w:r w:rsidR="008D4AC2">
        <w:rPr>
          <w:rFonts w:ascii="Times New Roman" w:hAnsi="Times New Roman" w:cs="Times New Roman"/>
          <w:sz w:val="28"/>
          <w:szCs w:val="28"/>
        </w:rPr>
        <w:t xml:space="preserve">, </w:t>
      </w:r>
      <w:r w:rsidR="004C5C65">
        <w:rPr>
          <w:rFonts w:ascii="Times New Roman" w:hAnsi="Times New Roman" w:cs="Times New Roman"/>
          <w:sz w:val="28"/>
          <w:szCs w:val="28"/>
        </w:rPr>
        <w:t>из них</w:t>
      </w:r>
      <w:r w:rsidR="002C4700">
        <w:rPr>
          <w:rFonts w:ascii="Times New Roman" w:hAnsi="Times New Roman" w:cs="Times New Roman"/>
          <w:sz w:val="28"/>
          <w:szCs w:val="28"/>
        </w:rPr>
        <w:t xml:space="preserve"> по сети Интернет </w:t>
      </w:r>
      <w:r w:rsidR="009532BF">
        <w:rPr>
          <w:rFonts w:ascii="Times New Roman" w:hAnsi="Times New Roman" w:cs="Times New Roman"/>
          <w:sz w:val="28"/>
          <w:szCs w:val="28"/>
        </w:rPr>
        <w:t>через канал «Об</w:t>
      </w:r>
      <w:r w:rsidR="0059580B">
        <w:rPr>
          <w:rFonts w:ascii="Times New Roman" w:hAnsi="Times New Roman" w:cs="Times New Roman"/>
          <w:sz w:val="28"/>
          <w:szCs w:val="28"/>
        </w:rPr>
        <w:t>ратная связь</w:t>
      </w:r>
      <w:r w:rsidR="00B1480D">
        <w:rPr>
          <w:rFonts w:ascii="Times New Roman" w:hAnsi="Times New Roman" w:cs="Times New Roman"/>
          <w:sz w:val="28"/>
          <w:szCs w:val="28"/>
        </w:rPr>
        <w:t xml:space="preserve">»  </w:t>
      </w:r>
      <w:r w:rsidR="001A1B4E">
        <w:rPr>
          <w:rFonts w:ascii="Times New Roman" w:hAnsi="Times New Roman" w:cs="Times New Roman"/>
          <w:sz w:val="28"/>
          <w:szCs w:val="28"/>
        </w:rPr>
        <w:t xml:space="preserve">  </w:t>
      </w:r>
      <w:r w:rsidR="00B1480D">
        <w:rPr>
          <w:rFonts w:ascii="Times New Roman" w:hAnsi="Times New Roman" w:cs="Times New Roman"/>
          <w:sz w:val="28"/>
          <w:szCs w:val="28"/>
        </w:rPr>
        <w:t xml:space="preserve">также    </w:t>
      </w:r>
      <w:r w:rsidR="001A1B4E">
        <w:rPr>
          <w:rFonts w:ascii="Times New Roman" w:hAnsi="Times New Roman" w:cs="Times New Roman"/>
          <w:sz w:val="28"/>
          <w:szCs w:val="28"/>
        </w:rPr>
        <w:t>2 обращения</w:t>
      </w:r>
      <w:r w:rsidR="004C5C65">
        <w:rPr>
          <w:rFonts w:ascii="Times New Roman" w:hAnsi="Times New Roman" w:cs="Times New Roman"/>
          <w:sz w:val="28"/>
          <w:szCs w:val="28"/>
        </w:rPr>
        <w:t>.</w:t>
      </w:r>
      <w:r w:rsidR="00776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E16" w:rsidRDefault="00EA2E16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2E16">
        <w:rPr>
          <w:rFonts w:ascii="Times New Roman" w:hAnsi="Times New Roman" w:cs="Times New Roman"/>
          <w:sz w:val="28"/>
          <w:szCs w:val="28"/>
        </w:rPr>
        <w:t xml:space="preserve">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и стенде </w:t>
      </w:r>
      <w:r w:rsidRPr="00EA2E1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 опубликован в </w:t>
      </w:r>
      <w:r w:rsidRPr="00EA2E16">
        <w:rPr>
          <w:rFonts w:ascii="Times New Roman" w:hAnsi="Times New Roman" w:cs="Times New Roman"/>
          <w:sz w:val="28"/>
          <w:szCs w:val="28"/>
        </w:rPr>
        <w:t>газете «Губернские ведомости». Но</w:t>
      </w:r>
      <w:r w:rsidR="00DA4E92">
        <w:rPr>
          <w:rFonts w:ascii="Times New Roman" w:hAnsi="Times New Roman" w:cs="Times New Roman"/>
          <w:sz w:val="28"/>
          <w:szCs w:val="28"/>
        </w:rPr>
        <w:t>,</w:t>
      </w:r>
      <w:r w:rsidRPr="00EA2E16">
        <w:rPr>
          <w:rFonts w:ascii="Times New Roman" w:hAnsi="Times New Roman" w:cs="Times New Roman"/>
          <w:sz w:val="28"/>
          <w:szCs w:val="28"/>
        </w:rPr>
        <w:t xml:space="preserve"> несмотря на проведенную работу по организации Общественной приемной, </w:t>
      </w:r>
      <w:r w:rsidR="00C15F05">
        <w:rPr>
          <w:rFonts w:ascii="Times New Roman" w:hAnsi="Times New Roman" w:cs="Times New Roman"/>
          <w:sz w:val="28"/>
          <w:szCs w:val="28"/>
        </w:rPr>
        <w:t>в</w:t>
      </w:r>
      <w:r w:rsidR="00B1480D">
        <w:rPr>
          <w:rFonts w:ascii="Times New Roman" w:hAnsi="Times New Roman" w:cs="Times New Roman"/>
          <w:sz w:val="28"/>
          <w:szCs w:val="28"/>
        </w:rPr>
        <w:t>о</w:t>
      </w:r>
      <w:r w:rsidR="00C15F05">
        <w:rPr>
          <w:rFonts w:ascii="Times New Roman" w:hAnsi="Times New Roman" w:cs="Times New Roman"/>
          <w:sz w:val="28"/>
          <w:szCs w:val="28"/>
        </w:rPr>
        <w:t xml:space="preserve"> </w:t>
      </w:r>
      <w:r w:rsidR="00A52B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480D">
        <w:rPr>
          <w:rFonts w:ascii="Times New Roman" w:hAnsi="Times New Roman" w:cs="Times New Roman"/>
          <w:sz w:val="28"/>
          <w:szCs w:val="28"/>
        </w:rPr>
        <w:t>2</w:t>
      </w:r>
      <w:r w:rsidR="00960B8E">
        <w:rPr>
          <w:rFonts w:ascii="Times New Roman" w:hAnsi="Times New Roman" w:cs="Times New Roman"/>
          <w:sz w:val="28"/>
          <w:szCs w:val="28"/>
        </w:rPr>
        <w:t xml:space="preserve">-м квартале </w:t>
      </w:r>
      <w:r w:rsidR="00C15F05">
        <w:rPr>
          <w:rFonts w:ascii="Times New Roman" w:hAnsi="Times New Roman" w:cs="Times New Roman"/>
          <w:sz w:val="28"/>
          <w:szCs w:val="28"/>
        </w:rPr>
        <w:t xml:space="preserve"> </w:t>
      </w:r>
      <w:r w:rsidR="001A1B4E">
        <w:rPr>
          <w:rFonts w:ascii="Times New Roman" w:hAnsi="Times New Roman" w:cs="Times New Roman"/>
          <w:sz w:val="28"/>
          <w:szCs w:val="28"/>
        </w:rPr>
        <w:t>2018</w:t>
      </w:r>
      <w:r w:rsidR="00960B8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EA2E16">
        <w:rPr>
          <w:rFonts w:ascii="Times New Roman" w:hAnsi="Times New Roman" w:cs="Times New Roman"/>
          <w:sz w:val="28"/>
          <w:szCs w:val="28"/>
        </w:rPr>
        <w:t>обращений граждан не зарегистрировано.</w:t>
      </w:r>
    </w:p>
    <w:p w:rsidR="0073126A" w:rsidRDefault="0073126A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26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тематики обращений граждан</w:t>
      </w:r>
      <w:r w:rsidR="00EC5E2B">
        <w:rPr>
          <w:rFonts w:ascii="Times New Roman" w:hAnsi="Times New Roman" w:cs="Times New Roman"/>
          <w:sz w:val="28"/>
          <w:szCs w:val="28"/>
        </w:rPr>
        <w:t xml:space="preserve"> и организаций </w:t>
      </w:r>
      <w:r w:rsidR="005A3A91">
        <w:rPr>
          <w:rFonts w:ascii="Times New Roman" w:hAnsi="Times New Roman" w:cs="Times New Roman"/>
          <w:sz w:val="28"/>
          <w:szCs w:val="28"/>
        </w:rPr>
        <w:t>в</w:t>
      </w:r>
      <w:r w:rsidR="00B1480D">
        <w:rPr>
          <w:rFonts w:ascii="Times New Roman" w:hAnsi="Times New Roman" w:cs="Times New Roman"/>
          <w:sz w:val="28"/>
          <w:szCs w:val="28"/>
        </w:rPr>
        <w:t>о 2</w:t>
      </w:r>
      <w:r w:rsidR="001A1B4E">
        <w:rPr>
          <w:rFonts w:ascii="Times New Roman" w:hAnsi="Times New Roman" w:cs="Times New Roman"/>
          <w:sz w:val="28"/>
          <w:szCs w:val="28"/>
        </w:rPr>
        <w:t>-м квартале 2018</w:t>
      </w:r>
      <w:r w:rsidR="005A3A91">
        <w:rPr>
          <w:rFonts w:ascii="Times New Roman" w:hAnsi="Times New Roman" w:cs="Times New Roman"/>
          <w:sz w:val="28"/>
          <w:szCs w:val="28"/>
        </w:rPr>
        <w:t xml:space="preserve"> года распределены по следующим направлениям:</w:t>
      </w:r>
    </w:p>
    <w:p w:rsidR="005A3A91" w:rsidRPr="00401AEE" w:rsidRDefault="005A3A9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7BC2" w:rsidRPr="00367BC2">
        <w:rPr>
          <w:rFonts w:ascii="Times New Roman" w:hAnsi="Times New Roman" w:cs="Times New Roman"/>
          <w:b/>
          <w:sz w:val="28"/>
          <w:szCs w:val="28"/>
        </w:rPr>
        <w:t>по вопросам электроэнергетики</w:t>
      </w:r>
      <w:r w:rsidR="00B25D16">
        <w:rPr>
          <w:rFonts w:ascii="Times New Roman" w:hAnsi="Times New Roman" w:cs="Times New Roman"/>
          <w:sz w:val="28"/>
          <w:szCs w:val="28"/>
        </w:rPr>
        <w:t xml:space="preserve"> – 12</w:t>
      </w:r>
      <w:r w:rsidR="00367BC2">
        <w:rPr>
          <w:rFonts w:ascii="Times New Roman" w:hAnsi="Times New Roman" w:cs="Times New Roman"/>
          <w:sz w:val="28"/>
          <w:szCs w:val="28"/>
        </w:rPr>
        <w:t xml:space="preserve"> обращений, удельный вес к общему кол</w:t>
      </w:r>
      <w:r w:rsidR="00B25D16">
        <w:rPr>
          <w:rFonts w:ascii="Times New Roman" w:hAnsi="Times New Roman" w:cs="Times New Roman"/>
          <w:sz w:val="28"/>
          <w:szCs w:val="28"/>
        </w:rPr>
        <w:t>ичеству обращений составил 46,16</w:t>
      </w:r>
      <w:r w:rsidR="00367BC2">
        <w:rPr>
          <w:rFonts w:ascii="Times New Roman" w:hAnsi="Times New Roman" w:cs="Times New Roman"/>
          <w:sz w:val="28"/>
          <w:szCs w:val="28"/>
        </w:rPr>
        <w:t>%.</w:t>
      </w:r>
      <w:r w:rsidR="004A360D">
        <w:rPr>
          <w:rFonts w:ascii="Times New Roman" w:hAnsi="Times New Roman" w:cs="Times New Roman"/>
          <w:sz w:val="28"/>
          <w:szCs w:val="28"/>
        </w:rPr>
        <w:t xml:space="preserve"> В обращениях в основном были затронуты вопросы </w:t>
      </w:r>
      <w:r w:rsidR="004A360D">
        <w:rPr>
          <w:sz w:val="28"/>
          <w:szCs w:val="28"/>
        </w:rPr>
        <w:t xml:space="preserve"> </w:t>
      </w:r>
      <w:r w:rsidR="004A360D">
        <w:rPr>
          <w:rFonts w:ascii="Times New Roman" w:hAnsi="Times New Roman" w:cs="Times New Roman"/>
          <w:sz w:val="28"/>
          <w:szCs w:val="28"/>
        </w:rPr>
        <w:t>неудовлетворительного</w:t>
      </w:r>
      <w:r w:rsidR="004A360D" w:rsidRPr="004A360D">
        <w:rPr>
          <w:rFonts w:ascii="Times New Roman" w:hAnsi="Times New Roman" w:cs="Times New Roman"/>
          <w:sz w:val="28"/>
          <w:szCs w:val="28"/>
        </w:rPr>
        <w:t xml:space="preserve"> состоянии наружных сете</w:t>
      </w:r>
      <w:r w:rsidR="004A360D">
        <w:rPr>
          <w:rFonts w:ascii="Times New Roman" w:hAnsi="Times New Roman" w:cs="Times New Roman"/>
          <w:sz w:val="28"/>
          <w:szCs w:val="28"/>
        </w:rPr>
        <w:t xml:space="preserve">й </w:t>
      </w:r>
      <w:r w:rsidR="00A17D3B">
        <w:rPr>
          <w:rFonts w:ascii="Times New Roman" w:hAnsi="Times New Roman" w:cs="Times New Roman"/>
          <w:sz w:val="28"/>
          <w:szCs w:val="28"/>
        </w:rPr>
        <w:t>электроснабжения и электрооборудования</w:t>
      </w:r>
      <w:r w:rsidR="004A360D">
        <w:rPr>
          <w:rFonts w:ascii="Times New Roman" w:hAnsi="Times New Roman" w:cs="Times New Roman"/>
          <w:sz w:val="28"/>
          <w:szCs w:val="28"/>
        </w:rPr>
        <w:t xml:space="preserve">; </w:t>
      </w:r>
      <w:r w:rsidR="0038266F">
        <w:rPr>
          <w:rFonts w:ascii="Times New Roman" w:hAnsi="Times New Roman" w:cs="Times New Roman"/>
          <w:sz w:val="28"/>
          <w:szCs w:val="28"/>
        </w:rPr>
        <w:t>о некачественном оказании ус</w:t>
      </w:r>
      <w:r w:rsidR="00A17D3B">
        <w:rPr>
          <w:rFonts w:ascii="Times New Roman" w:hAnsi="Times New Roman" w:cs="Times New Roman"/>
          <w:sz w:val="28"/>
          <w:szCs w:val="28"/>
        </w:rPr>
        <w:t xml:space="preserve">луг </w:t>
      </w:r>
      <w:r w:rsidR="00A17D3B" w:rsidRPr="00401AEE">
        <w:rPr>
          <w:rFonts w:ascii="Times New Roman" w:hAnsi="Times New Roman" w:cs="Times New Roman"/>
          <w:sz w:val="28"/>
          <w:szCs w:val="28"/>
        </w:rPr>
        <w:t>в области электроснабжения.</w:t>
      </w:r>
    </w:p>
    <w:p w:rsidR="00500475" w:rsidRDefault="001A1B4E" w:rsidP="00500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2B4D">
        <w:rPr>
          <w:rFonts w:ascii="Times New Roman" w:hAnsi="Times New Roman" w:cs="Times New Roman"/>
          <w:sz w:val="28"/>
          <w:szCs w:val="28"/>
        </w:rPr>
        <w:t xml:space="preserve">  </w:t>
      </w:r>
      <w:r w:rsidR="00B25D16">
        <w:rPr>
          <w:rFonts w:ascii="Times New Roman" w:hAnsi="Times New Roman" w:cs="Times New Roman"/>
          <w:sz w:val="28"/>
          <w:szCs w:val="28"/>
        </w:rPr>
        <w:t xml:space="preserve"> - 2</w:t>
      </w:r>
      <w:r w:rsidR="00854AD1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25D16">
        <w:rPr>
          <w:rFonts w:ascii="Times New Roman" w:hAnsi="Times New Roman" w:cs="Times New Roman"/>
          <w:sz w:val="28"/>
          <w:szCs w:val="28"/>
        </w:rPr>
        <w:t xml:space="preserve"> (7.70</w:t>
      </w:r>
      <w:r w:rsidR="00AB6A16">
        <w:rPr>
          <w:rFonts w:ascii="Times New Roman" w:hAnsi="Times New Roman" w:cs="Times New Roman"/>
          <w:sz w:val="28"/>
          <w:szCs w:val="28"/>
        </w:rPr>
        <w:t>%)</w:t>
      </w:r>
      <w:r w:rsidR="004C5C65">
        <w:rPr>
          <w:rFonts w:ascii="Times New Roman" w:hAnsi="Times New Roman" w:cs="Times New Roman"/>
          <w:sz w:val="28"/>
          <w:szCs w:val="28"/>
        </w:rPr>
        <w:t xml:space="preserve"> -</w:t>
      </w:r>
      <w:r w:rsidR="00500475" w:rsidRPr="00500475">
        <w:rPr>
          <w:rFonts w:ascii="Times New Roman" w:hAnsi="Times New Roman" w:cs="Times New Roman"/>
          <w:sz w:val="28"/>
          <w:szCs w:val="28"/>
        </w:rPr>
        <w:t xml:space="preserve"> </w:t>
      </w:r>
      <w:r w:rsidR="00500475">
        <w:rPr>
          <w:rFonts w:ascii="Times New Roman" w:hAnsi="Times New Roman" w:cs="Times New Roman"/>
          <w:sz w:val="28"/>
          <w:szCs w:val="28"/>
        </w:rPr>
        <w:t>по вопросу нарушений законодательства в области строительства;</w:t>
      </w:r>
    </w:p>
    <w:p w:rsidR="001A1B4E" w:rsidRDefault="00960B8E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2B4D">
        <w:rPr>
          <w:rFonts w:ascii="Times New Roman" w:hAnsi="Times New Roman" w:cs="Times New Roman"/>
          <w:sz w:val="28"/>
          <w:szCs w:val="28"/>
        </w:rPr>
        <w:t xml:space="preserve">  </w:t>
      </w:r>
      <w:r w:rsidR="00DA2017">
        <w:rPr>
          <w:rFonts w:ascii="Times New Roman" w:hAnsi="Times New Roman" w:cs="Times New Roman"/>
          <w:sz w:val="28"/>
          <w:szCs w:val="28"/>
        </w:rPr>
        <w:t xml:space="preserve"> -</w:t>
      </w:r>
      <w:r w:rsidR="00CC5CCC" w:rsidRPr="00CC5CCC">
        <w:rPr>
          <w:rFonts w:ascii="Times New Roman" w:hAnsi="Times New Roman" w:cs="Times New Roman"/>
          <w:sz w:val="28"/>
          <w:szCs w:val="28"/>
        </w:rPr>
        <w:t xml:space="preserve"> </w:t>
      </w:r>
      <w:r w:rsidR="00B25D16">
        <w:rPr>
          <w:rFonts w:ascii="Times New Roman" w:hAnsi="Times New Roman" w:cs="Times New Roman"/>
          <w:sz w:val="28"/>
          <w:szCs w:val="28"/>
        </w:rPr>
        <w:t>2 обращения (7,70</w:t>
      </w:r>
      <w:r w:rsidR="00A52B4D">
        <w:rPr>
          <w:rFonts w:ascii="Times New Roman" w:hAnsi="Times New Roman" w:cs="Times New Roman"/>
          <w:sz w:val="28"/>
          <w:szCs w:val="28"/>
        </w:rPr>
        <w:t>%) – по вопросу нарушения законодательства</w:t>
      </w:r>
      <w:r w:rsidR="00E34141">
        <w:rPr>
          <w:rFonts w:ascii="Times New Roman" w:hAnsi="Times New Roman" w:cs="Times New Roman"/>
          <w:sz w:val="28"/>
          <w:szCs w:val="28"/>
        </w:rPr>
        <w:t xml:space="preserve">  </w:t>
      </w:r>
      <w:r w:rsidR="00A52B4D">
        <w:rPr>
          <w:rFonts w:ascii="Times New Roman" w:hAnsi="Times New Roman" w:cs="Times New Roman"/>
          <w:sz w:val="28"/>
          <w:szCs w:val="28"/>
        </w:rPr>
        <w:t>в облас</w:t>
      </w:r>
      <w:r w:rsidR="00B25D16">
        <w:rPr>
          <w:rFonts w:ascii="Times New Roman" w:hAnsi="Times New Roman" w:cs="Times New Roman"/>
          <w:sz w:val="28"/>
          <w:szCs w:val="28"/>
        </w:rPr>
        <w:t>ти использования  и охраны недр;</w:t>
      </w:r>
    </w:p>
    <w:p w:rsidR="00B25D16" w:rsidRDefault="00B25D16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- 1 обращение (3,85%) – о несогласии с результатами проверки, проводимой государственными инспекторами Управления.</w:t>
      </w:r>
    </w:p>
    <w:p w:rsidR="003A2CD5" w:rsidRDefault="00B25D16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Остальные (34,59</w:t>
      </w:r>
      <w:r w:rsidR="009532BF">
        <w:rPr>
          <w:rFonts w:ascii="Times New Roman" w:hAnsi="Times New Roman" w:cs="Times New Roman"/>
          <w:sz w:val="28"/>
          <w:szCs w:val="28"/>
        </w:rPr>
        <w:t>%</w:t>
      </w:r>
      <w:r w:rsidR="003A2CD5">
        <w:rPr>
          <w:rFonts w:ascii="Times New Roman" w:hAnsi="Times New Roman" w:cs="Times New Roman"/>
          <w:sz w:val="28"/>
          <w:szCs w:val="28"/>
        </w:rPr>
        <w:t>) обращения в основном носили характер предоставления каких-либо сведений и разъяснений.</w:t>
      </w:r>
    </w:p>
    <w:p w:rsidR="0049122F" w:rsidRDefault="00870D5C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9122F">
        <w:rPr>
          <w:rFonts w:ascii="Times New Roman" w:hAnsi="Times New Roman" w:cs="Times New Roman"/>
          <w:sz w:val="28"/>
          <w:szCs w:val="28"/>
        </w:rPr>
        <w:t>Жалоб на недостатки в организации деятельности Сахалинского управления Ростехнадзора, а также заявлений и жалоб на действия инспекторского состава, в управление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Судебных исков по жалобам о нарушениях прав авторов при рассмотрении обращений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Нарушений установленного порядка рассмотрения обращений граждан и организаций не установлено.</w:t>
      </w:r>
    </w:p>
    <w:p w:rsidR="003D5A28" w:rsidRDefault="003D5A28" w:rsidP="003D5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Проверки прокуратурой Сахалинской области состояния работы с обращениями граждан во втором  квартале 2018 года  не проводились.</w:t>
      </w:r>
    </w:p>
    <w:p w:rsidR="008920B4" w:rsidRDefault="003D5A28" w:rsidP="0089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20B4">
        <w:rPr>
          <w:rFonts w:ascii="Times New Roman" w:hAnsi="Times New Roman" w:cs="Times New Roman"/>
          <w:sz w:val="28"/>
          <w:szCs w:val="28"/>
        </w:rPr>
        <w:t xml:space="preserve">  Ежемесячно в управлении проводится анализ поступающих обращений граждан. Работником, ответственным за работу с обращениями граждан постоянно ведется разъяснительная работа  с должностными лицами, которым поручено рассмотрение обращений, о  предоставлении более объективной и разъяснительной информации заявителям. </w:t>
      </w:r>
    </w:p>
    <w:p w:rsidR="00A730A7" w:rsidRPr="003D2C0C" w:rsidRDefault="00A730A7" w:rsidP="003D2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30A7" w:rsidRPr="003D2C0C" w:rsidSect="0087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00"/>
    <w:rsid w:val="00015876"/>
    <w:rsid w:val="0008340F"/>
    <w:rsid w:val="000848CE"/>
    <w:rsid w:val="000D0ED8"/>
    <w:rsid w:val="000F62AE"/>
    <w:rsid w:val="00134327"/>
    <w:rsid w:val="00140878"/>
    <w:rsid w:val="00140AB4"/>
    <w:rsid w:val="0014353F"/>
    <w:rsid w:val="001A1B4E"/>
    <w:rsid w:val="001D2825"/>
    <w:rsid w:val="0020693E"/>
    <w:rsid w:val="00211614"/>
    <w:rsid w:val="00236E8E"/>
    <w:rsid w:val="002426CF"/>
    <w:rsid w:val="00250079"/>
    <w:rsid w:val="002820D1"/>
    <w:rsid w:val="002B2321"/>
    <w:rsid w:val="002C3344"/>
    <w:rsid w:val="002C4700"/>
    <w:rsid w:val="00367BC2"/>
    <w:rsid w:val="0038266F"/>
    <w:rsid w:val="003A2CD5"/>
    <w:rsid w:val="003C2ECA"/>
    <w:rsid w:val="003D2C0C"/>
    <w:rsid w:val="003D5A28"/>
    <w:rsid w:val="003E1A9C"/>
    <w:rsid w:val="00401AEE"/>
    <w:rsid w:val="00410509"/>
    <w:rsid w:val="00414F0D"/>
    <w:rsid w:val="00432F14"/>
    <w:rsid w:val="0043592E"/>
    <w:rsid w:val="0049122F"/>
    <w:rsid w:val="004A360D"/>
    <w:rsid w:val="004C5C65"/>
    <w:rsid w:val="00500475"/>
    <w:rsid w:val="00561B3B"/>
    <w:rsid w:val="005678DF"/>
    <w:rsid w:val="00577120"/>
    <w:rsid w:val="00582777"/>
    <w:rsid w:val="0059580B"/>
    <w:rsid w:val="005A3A91"/>
    <w:rsid w:val="005B7395"/>
    <w:rsid w:val="00607069"/>
    <w:rsid w:val="00665367"/>
    <w:rsid w:val="006730C3"/>
    <w:rsid w:val="006A6809"/>
    <w:rsid w:val="006B1660"/>
    <w:rsid w:val="00704F2F"/>
    <w:rsid w:val="0073126A"/>
    <w:rsid w:val="00736140"/>
    <w:rsid w:val="00755AB7"/>
    <w:rsid w:val="00776811"/>
    <w:rsid w:val="0079460A"/>
    <w:rsid w:val="007D25CC"/>
    <w:rsid w:val="0080597C"/>
    <w:rsid w:val="00854AD1"/>
    <w:rsid w:val="00870D5C"/>
    <w:rsid w:val="00873905"/>
    <w:rsid w:val="00875044"/>
    <w:rsid w:val="008920B4"/>
    <w:rsid w:val="00893800"/>
    <w:rsid w:val="00896CF7"/>
    <w:rsid w:val="008A7E47"/>
    <w:rsid w:val="008D4AC2"/>
    <w:rsid w:val="00905188"/>
    <w:rsid w:val="009532BF"/>
    <w:rsid w:val="00960B8E"/>
    <w:rsid w:val="009857CD"/>
    <w:rsid w:val="009E0E58"/>
    <w:rsid w:val="009F36D4"/>
    <w:rsid w:val="00A17D3B"/>
    <w:rsid w:val="00A25AF1"/>
    <w:rsid w:val="00A52B4D"/>
    <w:rsid w:val="00A66F41"/>
    <w:rsid w:val="00A730A7"/>
    <w:rsid w:val="00AB6129"/>
    <w:rsid w:val="00AB6A16"/>
    <w:rsid w:val="00AD39C3"/>
    <w:rsid w:val="00B1480D"/>
    <w:rsid w:val="00B25D16"/>
    <w:rsid w:val="00B74B59"/>
    <w:rsid w:val="00BC104A"/>
    <w:rsid w:val="00C15F05"/>
    <w:rsid w:val="00C2460A"/>
    <w:rsid w:val="00C556DA"/>
    <w:rsid w:val="00C64CA8"/>
    <w:rsid w:val="00CC5CCC"/>
    <w:rsid w:val="00D13C11"/>
    <w:rsid w:val="00D404F5"/>
    <w:rsid w:val="00DA2017"/>
    <w:rsid w:val="00DA4E92"/>
    <w:rsid w:val="00E34141"/>
    <w:rsid w:val="00E50C2F"/>
    <w:rsid w:val="00EA2E16"/>
    <w:rsid w:val="00EC5E2B"/>
    <w:rsid w:val="00F157DE"/>
    <w:rsid w:val="00F20FED"/>
    <w:rsid w:val="00F21D97"/>
    <w:rsid w:val="00F23540"/>
    <w:rsid w:val="00F57A9F"/>
    <w:rsid w:val="00F72278"/>
    <w:rsid w:val="00FB04E1"/>
    <w:rsid w:val="00FC6253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Lodzenko</dc:creator>
  <cp:lastModifiedBy>Irina Dmitrievna Ukhlina</cp:lastModifiedBy>
  <cp:revision>2</cp:revision>
  <cp:lastPrinted>2018-01-10T00:13:00Z</cp:lastPrinted>
  <dcterms:created xsi:type="dcterms:W3CDTF">2018-07-05T23:04:00Z</dcterms:created>
  <dcterms:modified xsi:type="dcterms:W3CDTF">2018-07-05T23:04:00Z</dcterms:modified>
</cp:coreProperties>
</file>